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A8D0" w14:textId="77777777" w:rsidR="00F766BF" w:rsidRDefault="00000000">
      <w:pPr>
        <w:pStyle w:val="BodyA"/>
        <w:tabs>
          <w:tab w:val="center" w:pos="4820"/>
        </w:tabs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West Moors Dementia Action Group</w:t>
      </w:r>
    </w:p>
    <w:p w14:paraId="3501DF3F" w14:textId="77777777" w:rsidR="00F766BF" w:rsidRDefault="00F766BF">
      <w:pPr>
        <w:pStyle w:val="BodyA"/>
        <w:jc w:val="center"/>
        <w:rPr>
          <w:rFonts w:ascii="Verdana" w:eastAsia="Verdana" w:hAnsi="Verdana" w:cs="Verdana"/>
          <w:sz w:val="26"/>
          <w:szCs w:val="26"/>
        </w:rPr>
      </w:pPr>
    </w:p>
    <w:p w14:paraId="23DE49C2" w14:textId="77777777" w:rsidR="00F766BF" w:rsidRDefault="00000000">
      <w:pPr>
        <w:pStyle w:val="BodyA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Meeting Notes Tuesday 12th March 2025</w:t>
      </w:r>
    </w:p>
    <w:p w14:paraId="21C05119" w14:textId="77777777" w:rsidR="00F766BF" w:rsidRDefault="00000000">
      <w:pPr>
        <w:pStyle w:val="BodyA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at Moors Manor care home.</w:t>
      </w:r>
    </w:p>
    <w:p w14:paraId="69F3F9B5" w14:textId="77777777" w:rsidR="00F766BF" w:rsidRDefault="00F766BF">
      <w:pPr>
        <w:pStyle w:val="BodyA"/>
        <w:rPr>
          <w:rFonts w:ascii="Verdana" w:eastAsia="Verdana" w:hAnsi="Verdana" w:cs="Verdana"/>
          <w:sz w:val="24"/>
          <w:szCs w:val="24"/>
        </w:rPr>
      </w:pPr>
    </w:p>
    <w:p w14:paraId="4FBF757C" w14:textId="77777777" w:rsidR="00F766BF" w:rsidRDefault="00000000">
      <w:pPr>
        <w:pStyle w:val="BodyA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Present</w:t>
      </w:r>
      <w:r>
        <w:rPr>
          <w:rFonts w:ascii="Verdana" w:hAnsi="Verdana"/>
          <w:sz w:val="24"/>
          <w:szCs w:val="24"/>
        </w:rPr>
        <w:t>:     Lynne M, Jo B, Kate M, Penny Y, Laura M, Caroline F.</w:t>
      </w:r>
    </w:p>
    <w:p w14:paraId="7F0B02FD" w14:textId="77777777" w:rsidR="00F766BF" w:rsidRDefault="00000000">
      <w:pPr>
        <w:pStyle w:val="BodyA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Apologies</w:t>
      </w:r>
      <w:r>
        <w:rPr>
          <w:rFonts w:ascii="Verdana" w:hAnsi="Verdana"/>
          <w:sz w:val="24"/>
          <w:szCs w:val="24"/>
        </w:rPr>
        <w:t>:  Debbie R and Becca A, Kate C.</w:t>
      </w:r>
    </w:p>
    <w:p w14:paraId="647EA828" w14:textId="77777777" w:rsidR="00F766BF" w:rsidRDefault="00000000">
      <w:pPr>
        <w:pStyle w:val="BodyA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We welcomed Caroline Flay to the group.</w:t>
      </w:r>
    </w:p>
    <w:p w14:paraId="6A05F74C" w14:textId="77777777" w:rsidR="00F766BF" w:rsidRDefault="00F766BF">
      <w:pPr>
        <w:pStyle w:val="BodyA"/>
        <w:rPr>
          <w:rFonts w:ascii="Verdana" w:eastAsia="Verdana" w:hAnsi="Verdana" w:cs="Verdana"/>
          <w:sz w:val="24"/>
          <w:szCs w:val="24"/>
        </w:rPr>
      </w:pPr>
    </w:p>
    <w:p w14:paraId="01ED069D" w14:textId="77777777" w:rsidR="00F766BF" w:rsidRDefault="00000000">
      <w:pPr>
        <w:pStyle w:val="BodyA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Actions</w:t>
      </w:r>
      <w:r>
        <w:rPr>
          <w:rFonts w:ascii="Verdana" w:hAnsi="Verdana"/>
          <w:sz w:val="24"/>
          <w:szCs w:val="24"/>
        </w:rPr>
        <w:t xml:space="preserve"> from notes: Confirmed</w:t>
      </w:r>
    </w:p>
    <w:p w14:paraId="7D236D01" w14:textId="77777777" w:rsidR="00F766BF" w:rsidRDefault="00F766BF">
      <w:pPr>
        <w:pStyle w:val="BodyA"/>
        <w:rPr>
          <w:rFonts w:ascii="Verdana" w:eastAsia="Verdana" w:hAnsi="Verdana" w:cs="Verdana"/>
          <w:sz w:val="24"/>
          <w:szCs w:val="24"/>
        </w:rPr>
      </w:pPr>
    </w:p>
    <w:p w14:paraId="5319B381" w14:textId="77777777" w:rsidR="00F766BF" w:rsidRDefault="00000000">
      <w:pPr>
        <w:pStyle w:val="BodyA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Communications</w:t>
      </w:r>
      <w:r>
        <w:rPr>
          <w:rFonts w:ascii="Verdana" w:hAnsi="Verdana"/>
          <w:sz w:val="24"/>
          <w:szCs w:val="24"/>
        </w:rPr>
        <w:t>:  There were no new communications.</w:t>
      </w:r>
    </w:p>
    <w:p w14:paraId="1C083B40" w14:textId="77777777" w:rsidR="00F766BF" w:rsidRDefault="00000000">
      <w:pPr>
        <w:pStyle w:val="BodyA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Group members were asked if they wanted to be in a group WhatsApp, to email their mobile numbers to Jo, who would add them to the group. Jo’s number is 07960650611</w:t>
      </w:r>
    </w:p>
    <w:p w14:paraId="02D5C27F" w14:textId="77777777" w:rsidR="00F766BF" w:rsidRDefault="00F766BF">
      <w:pPr>
        <w:pStyle w:val="BodyA"/>
        <w:rPr>
          <w:rFonts w:ascii="Verdana" w:eastAsia="Verdana" w:hAnsi="Verdana" w:cs="Verdana"/>
          <w:sz w:val="24"/>
          <w:szCs w:val="24"/>
        </w:rPr>
      </w:pPr>
    </w:p>
    <w:p w14:paraId="5D93371C" w14:textId="77777777" w:rsidR="00F766BF" w:rsidRDefault="00000000">
      <w:pPr>
        <w:pStyle w:val="BodyA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Publicity</w:t>
      </w:r>
      <w:r>
        <w:rPr>
          <w:rFonts w:ascii="Verdana" w:hAnsi="Verdana"/>
          <w:sz w:val="24"/>
          <w:szCs w:val="24"/>
        </w:rPr>
        <w:t xml:space="preserve"> updates &amp; actions:</w:t>
      </w:r>
    </w:p>
    <w:p w14:paraId="73B6171F" w14:textId="77777777" w:rsidR="00F766BF" w:rsidRDefault="00000000">
      <w:pPr>
        <w:pStyle w:val="BodyA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Pocket Prompt cards:  Lynne submitted a Grant application to the Town Council </w:t>
      </w:r>
      <w:proofErr w:type="spellStart"/>
      <w:r>
        <w:rPr>
          <w:rFonts w:ascii="Verdana" w:hAnsi="Verdana"/>
          <w:sz w:val="24"/>
          <w:szCs w:val="24"/>
        </w:rPr>
        <w:t>mid February</w:t>
      </w:r>
      <w:proofErr w:type="spellEnd"/>
      <w:r>
        <w:rPr>
          <w:rFonts w:ascii="Verdana" w:hAnsi="Verdana"/>
          <w:sz w:val="24"/>
          <w:szCs w:val="24"/>
        </w:rPr>
        <w:t xml:space="preserve"> for £114, but this will be on the March agenda.  We are awaiting a response.  The cards are now printed. Lynne brought a few to hand round.  Everyone was pleased with the size and look.      Kate M and Jo B are going to visit shops and </w:t>
      </w:r>
      <w:proofErr w:type="gramStart"/>
      <w:r>
        <w:rPr>
          <w:rFonts w:ascii="Verdana" w:hAnsi="Verdana"/>
          <w:sz w:val="24"/>
          <w:szCs w:val="24"/>
        </w:rPr>
        <w:t>business</w:t>
      </w:r>
      <w:proofErr w:type="gramEnd"/>
      <w:r>
        <w:rPr>
          <w:rFonts w:ascii="Verdana" w:hAnsi="Verdana"/>
          <w:sz w:val="24"/>
          <w:szCs w:val="24"/>
        </w:rPr>
        <w:t xml:space="preserve"> asap in West Moors with these and information about possibly having a collection box during the month of May.</w:t>
      </w:r>
    </w:p>
    <w:p w14:paraId="2BA1EAF6" w14:textId="77777777" w:rsidR="00F766BF" w:rsidRDefault="00000000">
      <w:pPr>
        <w:pStyle w:val="BodyA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Collection boxes: Jo is liaising with Lynne on which company, boxes, artwork, etc.</w:t>
      </w:r>
    </w:p>
    <w:p w14:paraId="7DBFAC04" w14:textId="77777777" w:rsidR="00F766BF" w:rsidRDefault="00000000">
      <w:pPr>
        <w:pStyle w:val="BodyA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WM Directory - April, May, June.  Jo has these in hand.  We appreciate still being able to put a piece in saying something about our group, various aspects of dementia, or carers.  Our thanks to Jo for sourcing information and writing these items each month.</w:t>
      </w:r>
    </w:p>
    <w:p w14:paraId="3D370EB0" w14:textId="77777777" w:rsidR="00F766BF" w:rsidRDefault="00000000">
      <w:pPr>
        <w:pStyle w:val="BodyA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Living Well magazine:  The next edition is due out </w:t>
      </w:r>
      <w:proofErr w:type="spellStart"/>
      <w:r>
        <w:rPr>
          <w:rFonts w:ascii="Verdana" w:hAnsi="Verdana"/>
          <w:sz w:val="24"/>
          <w:szCs w:val="24"/>
        </w:rPr>
        <w:t>approx</w:t>
      </w:r>
      <w:proofErr w:type="spellEnd"/>
      <w:r>
        <w:rPr>
          <w:rFonts w:ascii="Verdana" w:hAnsi="Verdana"/>
          <w:sz w:val="24"/>
          <w:szCs w:val="24"/>
        </w:rPr>
        <w:t xml:space="preserve"> 20th March.  Lynne confirmed that it had now been proof-read by all the editorial group members and will be off to the printers very soon</w:t>
      </w:r>
    </w:p>
    <w:p w14:paraId="043B4BE2" w14:textId="77777777" w:rsidR="00F766BF" w:rsidRDefault="00000000">
      <w:pPr>
        <w:pStyle w:val="BodyA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Website:  Kate M has now learned the basics of how to set up a website.  We were shown the various pages within it and how it works.  All thought it looked good.  Kate to continue some work on it, together with Laura</w:t>
      </w:r>
      <w:r>
        <w:rPr>
          <w:rFonts w:ascii="Verdana" w:hAnsi="Verdana"/>
          <w:sz w:val="24"/>
          <w:szCs w:val="24"/>
          <w:shd w:val="clear" w:color="auto" w:fill="FEFFFF"/>
        </w:rPr>
        <w:t xml:space="preserve">, re the purchase of URL, domain name (possibly Dementia West Moors), and costs.  *There was some discussion around the type of site and the content. </w:t>
      </w:r>
      <w:r>
        <w:rPr>
          <w:rFonts w:ascii="Verdana" w:hAnsi="Verdana"/>
          <w:sz w:val="24"/>
          <w:szCs w:val="24"/>
        </w:rPr>
        <w:t xml:space="preserve"> At present just getting it ready for, and with, content is an exciting step forward.</w:t>
      </w:r>
    </w:p>
    <w:p w14:paraId="71DADDB0" w14:textId="77777777" w:rsidR="00F766BF" w:rsidRDefault="00000000">
      <w:pPr>
        <w:pStyle w:val="BodyA"/>
        <w:numPr>
          <w:ilvl w:val="1"/>
          <w:numId w:val="2"/>
        </w:numPr>
        <w:shd w:val="clear" w:color="auto" w:fill="FFFFFF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Facebook page:  Jo keeps this fresh and up to date with new items being added frequently.  The number of 'likes' is steadily increasing. We have 83 followers. The Facebook link is here: </w:t>
      </w:r>
      <w:hyperlink r:id="rId7" w:history="1">
        <w:r>
          <w:rPr>
            <w:rStyle w:val="Hyperlink0"/>
            <w:rFonts w:ascii="Verdana" w:hAnsi="Verdana"/>
            <w:sz w:val="24"/>
            <w:szCs w:val="24"/>
          </w:rPr>
          <w:t>https://www.facebook.com/westmoorsdementiaactiongroup/</w:t>
        </w:r>
      </w:hyperlink>
      <w:r>
        <w:rPr>
          <w:rStyle w:val="None"/>
          <w:rFonts w:ascii="Verdana" w:hAnsi="Verdana"/>
          <w:sz w:val="24"/>
          <w:szCs w:val="24"/>
        </w:rPr>
        <w:t xml:space="preserve">  </w:t>
      </w:r>
    </w:p>
    <w:p w14:paraId="747798CD" w14:textId="795A309E" w:rsidR="00F766BF" w:rsidRDefault="00000000">
      <w:pPr>
        <w:pStyle w:val="BodyA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Style w:val="None"/>
          <w:rFonts w:ascii="Verdana" w:hAnsi="Verdana"/>
          <w:sz w:val="24"/>
          <w:szCs w:val="24"/>
        </w:rPr>
        <w:t xml:space="preserve">WM Town Council website: Jo contacted the </w:t>
      </w:r>
      <w:proofErr w:type="gramStart"/>
      <w:r>
        <w:rPr>
          <w:rStyle w:val="None"/>
          <w:rFonts w:ascii="Verdana" w:hAnsi="Verdana"/>
          <w:sz w:val="24"/>
          <w:szCs w:val="24"/>
        </w:rPr>
        <w:t>office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and updates have now been made.</w:t>
      </w:r>
      <w:r w:rsidR="009D5E77">
        <w:rPr>
          <w:rStyle w:val="None"/>
          <w:rFonts w:ascii="Verdana" w:hAnsi="Verdana"/>
          <w:sz w:val="24"/>
          <w:szCs w:val="24"/>
        </w:rPr>
        <w:t xml:space="preserve"> </w:t>
      </w:r>
    </w:p>
    <w:p w14:paraId="2B2DF805" w14:textId="77777777" w:rsidR="00F766BF" w:rsidRDefault="00F766BF">
      <w:pPr>
        <w:pStyle w:val="BodyA"/>
        <w:ind w:left="720"/>
        <w:rPr>
          <w:rStyle w:val="None"/>
          <w:rFonts w:ascii="Verdana" w:eastAsia="Verdana" w:hAnsi="Verdana" w:cs="Verdana"/>
          <w:sz w:val="24"/>
          <w:szCs w:val="24"/>
        </w:rPr>
      </w:pPr>
    </w:p>
    <w:p w14:paraId="1D90A1EC" w14:textId="77777777" w:rsidR="00F766BF" w:rsidRDefault="00000000">
      <w:pPr>
        <w:pStyle w:val="BodyA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Style w:val="None"/>
          <w:rFonts w:ascii="Verdana" w:hAnsi="Verdana"/>
          <w:b/>
          <w:bCs/>
          <w:sz w:val="24"/>
          <w:szCs w:val="24"/>
        </w:rPr>
        <w:t>Youth Club</w:t>
      </w:r>
      <w:r>
        <w:rPr>
          <w:rStyle w:val="None"/>
          <w:rFonts w:ascii="Verdana" w:hAnsi="Verdana"/>
          <w:sz w:val="24"/>
          <w:szCs w:val="24"/>
        </w:rPr>
        <w:t xml:space="preserve"> 10th March : Lynne and Jo attended the Youth Club on the arranged evening to discover that Jamie (whom we had been dealing with) </w:t>
      </w:r>
      <w:r>
        <w:rPr>
          <w:rStyle w:val="None"/>
          <w:rFonts w:ascii="Verdana" w:hAnsi="Verdana"/>
          <w:sz w:val="24"/>
          <w:szCs w:val="24"/>
        </w:rPr>
        <w:lastRenderedPageBreak/>
        <w:t xml:space="preserve">had left as Leader of the group and </w:t>
      </w:r>
      <w:proofErr w:type="gramStart"/>
      <w:r>
        <w:rPr>
          <w:rStyle w:val="None"/>
          <w:rFonts w:ascii="Verdana" w:hAnsi="Verdana"/>
          <w:sz w:val="24"/>
          <w:szCs w:val="24"/>
        </w:rPr>
        <w:t>not passed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any information on.  We met  Tammi, the new </w:t>
      </w:r>
      <w:proofErr w:type="gramStart"/>
      <w:r>
        <w:rPr>
          <w:rStyle w:val="None"/>
          <w:rFonts w:ascii="Verdana" w:hAnsi="Verdana"/>
          <w:sz w:val="24"/>
          <w:szCs w:val="24"/>
        </w:rPr>
        <w:t>leader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and after a conversation she said she would love us to go and talk about dementia with the youngsters.  We are now trying to find a suitable date.</w:t>
      </w:r>
    </w:p>
    <w:p w14:paraId="50A0A6DC" w14:textId="77777777" w:rsidR="00F766BF" w:rsidRDefault="00F766BF">
      <w:pPr>
        <w:pStyle w:val="BodyA"/>
        <w:ind w:left="360"/>
        <w:rPr>
          <w:rStyle w:val="None"/>
          <w:rFonts w:ascii="Verdana" w:eastAsia="Verdana" w:hAnsi="Verdana" w:cs="Verdana"/>
          <w:sz w:val="24"/>
          <w:szCs w:val="24"/>
        </w:rPr>
      </w:pPr>
    </w:p>
    <w:p w14:paraId="3E2E34BE" w14:textId="7AA00174" w:rsidR="00F766BF" w:rsidRDefault="00000000">
      <w:pPr>
        <w:pStyle w:val="Body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Style w:val="None"/>
          <w:rFonts w:ascii="Verdana" w:hAnsi="Verdana"/>
          <w:b/>
          <w:bCs/>
          <w:sz w:val="24"/>
          <w:szCs w:val="24"/>
        </w:rPr>
        <w:t>Dementia Friends Session</w:t>
      </w:r>
      <w:r>
        <w:rPr>
          <w:rStyle w:val="None"/>
          <w:rFonts w:ascii="Verdana" w:hAnsi="Verdana"/>
          <w:sz w:val="24"/>
          <w:szCs w:val="24"/>
        </w:rPr>
        <w:t xml:space="preserve">, 27th March, 5.30 for 6.15pm start. </w:t>
      </w:r>
      <w:r w:rsidR="009D5E77">
        <w:rPr>
          <w:rStyle w:val="None"/>
          <w:rFonts w:ascii="Verdana" w:hAnsi="Verdana"/>
          <w:sz w:val="24"/>
          <w:szCs w:val="24"/>
        </w:rPr>
        <w:t xml:space="preserve">Lynne, Kate and </w:t>
      </w:r>
      <w:r w:rsidR="00BF3FF4">
        <w:rPr>
          <w:rStyle w:val="None"/>
          <w:rFonts w:ascii="Verdana" w:hAnsi="Verdana"/>
          <w:sz w:val="24"/>
          <w:szCs w:val="24"/>
        </w:rPr>
        <w:t>Laura will support the session.</w:t>
      </w:r>
      <w:r>
        <w:rPr>
          <w:rStyle w:val="None"/>
          <w:rFonts w:ascii="Verdana" w:hAnsi="Verdana"/>
          <w:sz w:val="24"/>
          <w:szCs w:val="24"/>
        </w:rPr>
        <w:t xml:space="preserve"> Jo has been in contact with Shane who is coming to present the session.  He has asked if there is a flip chart available to use.  Lynne to enquire at St </w:t>
      </w:r>
      <w:proofErr w:type="spellStart"/>
      <w:r>
        <w:rPr>
          <w:rStyle w:val="None"/>
          <w:rFonts w:ascii="Verdana" w:hAnsi="Verdana"/>
          <w:sz w:val="24"/>
          <w:szCs w:val="24"/>
        </w:rPr>
        <w:t>Marys</w:t>
      </w:r>
      <w:proofErr w:type="spellEnd"/>
      <w:r>
        <w:rPr>
          <w:rStyle w:val="None"/>
          <w:rFonts w:ascii="Verdana" w:hAnsi="Verdana"/>
          <w:sz w:val="24"/>
          <w:szCs w:val="24"/>
        </w:rPr>
        <w:t xml:space="preserve"> church.   Refreshments will be </w:t>
      </w:r>
      <w:proofErr w:type="gramStart"/>
      <w:r>
        <w:rPr>
          <w:rStyle w:val="None"/>
          <w:rFonts w:ascii="Verdana" w:hAnsi="Verdana"/>
          <w:sz w:val="24"/>
          <w:szCs w:val="24"/>
        </w:rPr>
        <w:t>served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as people arrive,  with a suggested donation of £1. Others to help in the kitchen.</w:t>
      </w:r>
    </w:p>
    <w:p w14:paraId="0DAA294E" w14:textId="77777777" w:rsidR="00F766BF" w:rsidRDefault="00F766BF">
      <w:pPr>
        <w:pStyle w:val="ListParagraph"/>
        <w:rPr>
          <w:rStyle w:val="None"/>
          <w:rFonts w:ascii="Verdana" w:eastAsia="Verdana" w:hAnsi="Verdana" w:cs="Verdana"/>
        </w:rPr>
      </w:pPr>
    </w:p>
    <w:p w14:paraId="53FF455D" w14:textId="77777777" w:rsidR="00F766BF" w:rsidRDefault="00000000">
      <w:pPr>
        <w:pStyle w:val="Body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Style w:val="None"/>
          <w:rFonts w:ascii="Verdana" w:hAnsi="Verdana"/>
          <w:b/>
          <w:bCs/>
          <w:sz w:val="24"/>
          <w:szCs w:val="24"/>
        </w:rPr>
        <w:t>WM Town Council Annual meeting</w:t>
      </w:r>
      <w:r>
        <w:rPr>
          <w:rStyle w:val="None"/>
          <w:rFonts w:ascii="Verdana" w:hAnsi="Verdana"/>
          <w:sz w:val="24"/>
          <w:szCs w:val="24"/>
        </w:rPr>
        <w:t xml:space="preserve"> - 10th April 6.15 for 7pm start.  Jo, Kate and Caroline to be there to set up and 'man' the  stand.  Jo has the literature </w:t>
      </w:r>
      <w:proofErr w:type="spellStart"/>
      <w:r>
        <w:rPr>
          <w:rStyle w:val="None"/>
          <w:rFonts w:ascii="Verdana" w:hAnsi="Verdana"/>
          <w:sz w:val="24"/>
          <w:szCs w:val="24"/>
        </w:rPr>
        <w:t>etc</w:t>
      </w:r>
      <w:proofErr w:type="spellEnd"/>
      <w:r>
        <w:rPr>
          <w:rStyle w:val="None"/>
          <w:rFonts w:ascii="Verdana" w:hAnsi="Verdana"/>
          <w:sz w:val="24"/>
          <w:szCs w:val="24"/>
        </w:rPr>
        <w:t xml:space="preserve"> for the stand. Jo to let Lynne know if more generic leaflets or other items are needed.</w:t>
      </w:r>
    </w:p>
    <w:p w14:paraId="0314EB30" w14:textId="77777777" w:rsidR="00F766BF" w:rsidRDefault="00F766BF">
      <w:pPr>
        <w:pStyle w:val="ListParagraph"/>
        <w:rPr>
          <w:rStyle w:val="None"/>
          <w:rFonts w:ascii="Verdana" w:eastAsia="Verdana" w:hAnsi="Verdana" w:cs="Verdana"/>
        </w:rPr>
      </w:pPr>
    </w:p>
    <w:p w14:paraId="548F4137" w14:textId="77777777" w:rsidR="00F766BF" w:rsidRDefault="00000000">
      <w:pPr>
        <w:pStyle w:val="Body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Style w:val="None"/>
          <w:rFonts w:ascii="Verdana" w:hAnsi="Verdana"/>
          <w:b/>
          <w:bCs/>
          <w:sz w:val="24"/>
          <w:szCs w:val="24"/>
        </w:rPr>
        <w:t>Dementia Action Week</w:t>
      </w:r>
      <w:r>
        <w:rPr>
          <w:rStyle w:val="None"/>
          <w:rFonts w:ascii="Verdana" w:hAnsi="Verdana"/>
          <w:sz w:val="24"/>
          <w:szCs w:val="24"/>
        </w:rPr>
        <w:t xml:space="preserve"> 19th - 25th May 2025:  We discussed how much to do and </w:t>
      </w:r>
      <w:proofErr w:type="gramStart"/>
      <w:r>
        <w:rPr>
          <w:rStyle w:val="None"/>
          <w:rFonts w:ascii="Verdana" w:hAnsi="Verdana"/>
          <w:sz w:val="24"/>
          <w:szCs w:val="24"/>
        </w:rPr>
        <w:t>agreed to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Tuesday and Thursday mornings 10-12, with the option of extending each day for an additional hour to 1pm, depending on </w:t>
      </w:r>
      <w:proofErr w:type="gramStart"/>
      <w:r>
        <w:rPr>
          <w:rStyle w:val="None"/>
          <w:rFonts w:ascii="Verdana" w:hAnsi="Verdana"/>
          <w:sz w:val="24"/>
          <w:szCs w:val="24"/>
        </w:rPr>
        <w:t>foot-fall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and interest.  We have our own </w:t>
      </w:r>
      <w:proofErr w:type="gramStart"/>
      <w:r>
        <w:rPr>
          <w:rStyle w:val="None"/>
          <w:rFonts w:ascii="Verdana" w:hAnsi="Verdana"/>
          <w:sz w:val="24"/>
          <w:szCs w:val="24"/>
        </w:rPr>
        <w:t>gazebo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and Jo has a suitable table.  The feather banner will be put up and the wider banner to be put on the </w:t>
      </w:r>
      <w:proofErr w:type="gramStart"/>
      <w:r>
        <w:rPr>
          <w:rStyle w:val="None"/>
          <w:rFonts w:ascii="Verdana" w:hAnsi="Verdana"/>
          <w:sz w:val="24"/>
          <w:szCs w:val="24"/>
        </w:rPr>
        <w:t>Library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railings (Permission to be sought by Jo from within), if possible for the month of May, otherwise just the action week. Lynne </w:t>
      </w:r>
      <w:proofErr w:type="gramStart"/>
      <w:r>
        <w:rPr>
          <w:rStyle w:val="None"/>
          <w:rFonts w:ascii="Verdana" w:hAnsi="Verdana"/>
          <w:sz w:val="24"/>
          <w:szCs w:val="24"/>
        </w:rPr>
        <w:t>informed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that we </w:t>
      </w:r>
      <w:proofErr w:type="gramStart"/>
      <w:r>
        <w:rPr>
          <w:rStyle w:val="None"/>
          <w:rFonts w:ascii="Verdana" w:hAnsi="Verdana"/>
          <w:sz w:val="24"/>
          <w:szCs w:val="24"/>
        </w:rPr>
        <w:t>will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have a post box topper this year, to be put on the box outside the SPAR/Post Office. Refined details to be </w:t>
      </w:r>
      <w:proofErr w:type="spellStart"/>
      <w:r>
        <w:rPr>
          <w:rStyle w:val="None"/>
          <w:rFonts w:ascii="Verdana" w:hAnsi="Verdana"/>
          <w:sz w:val="24"/>
          <w:szCs w:val="24"/>
        </w:rPr>
        <w:t>organised</w:t>
      </w:r>
      <w:proofErr w:type="spellEnd"/>
      <w:r>
        <w:rPr>
          <w:rStyle w:val="None"/>
          <w:rFonts w:ascii="Verdana" w:hAnsi="Verdana"/>
          <w:sz w:val="24"/>
          <w:szCs w:val="24"/>
        </w:rPr>
        <w:t xml:space="preserve"> via </w:t>
      </w:r>
      <w:proofErr w:type="gramStart"/>
      <w:r>
        <w:rPr>
          <w:rStyle w:val="None"/>
          <w:rFonts w:ascii="Verdana" w:hAnsi="Verdana"/>
          <w:sz w:val="24"/>
          <w:szCs w:val="24"/>
        </w:rPr>
        <w:t>emails</w:t>
      </w:r>
      <w:proofErr w:type="gramEnd"/>
      <w:r>
        <w:rPr>
          <w:rStyle w:val="None"/>
          <w:rFonts w:ascii="Verdana" w:hAnsi="Verdana"/>
          <w:sz w:val="24"/>
          <w:szCs w:val="24"/>
        </w:rPr>
        <w:t>.</w:t>
      </w:r>
    </w:p>
    <w:p w14:paraId="16C5BE57" w14:textId="77777777" w:rsidR="00F766BF" w:rsidRDefault="00F766BF">
      <w:pPr>
        <w:pStyle w:val="ListParagraph"/>
        <w:rPr>
          <w:rStyle w:val="None"/>
          <w:rFonts w:ascii="Verdana" w:eastAsia="Verdana" w:hAnsi="Verdana" w:cs="Verdana"/>
        </w:rPr>
      </w:pPr>
    </w:p>
    <w:p w14:paraId="3B23D48A" w14:textId="77777777" w:rsidR="00F766BF" w:rsidRDefault="00000000">
      <w:pPr>
        <w:pStyle w:val="Body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Style w:val="None"/>
          <w:rFonts w:ascii="Verdana" w:hAnsi="Verdana"/>
          <w:b/>
          <w:bCs/>
          <w:sz w:val="24"/>
          <w:szCs w:val="24"/>
        </w:rPr>
        <w:t>Fundraising</w:t>
      </w:r>
      <w:r>
        <w:rPr>
          <w:rStyle w:val="None"/>
          <w:rFonts w:ascii="Verdana" w:hAnsi="Verdana"/>
          <w:sz w:val="24"/>
          <w:szCs w:val="24"/>
        </w:rPr>
        <w:t xml:space="preserve"> : There has only been a £40 debit from the account since </w:t>
      </w:r>
      <w:proofErr w:type="gramStart"/>
      <w:r>
        <w:rPr>
          <w:rStyle w:val="None"/>
          <w:rFonts w:ascii="Verdana" w:hAnsi="Verdana"/>
          <w:sz w:val="24"/>
          <w:szCs w:val="24"/>
        </w:rPr>
        <w:t>last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meeting but with bank charges also going to be taken later this month. No further income from our Just Giving page at present.</w:t>
      </w:r>
    </w:p>
    <w:p w14:paraId="689D902A" w14:textId="77777777" w:rsidR="00F766BF" w:rsidRDefault="00F766BF">
      <w:pPr>
        <w:pStyle w:val="BodyA"/>
        <w:rPr>
          <w:rStyle w:val="None"/>
          <w:rFonts w:ascii="Verdana" w:eastAsia="Verdana" w:hAnsi="Verdana" w:cs="Verdana"/>
          <w:sz w:val="24"/>
          <w:szCs w:val="24"/>
        </w:rPr>
      </w:pPr>
    </w:p>
    <w:p w14:paraId="7FB099E2" w14:textId="77777777" w:rsidR="00F766BF" w:rsidRDefault="00000000">
      <w:pPr>
        <w:pStyle w:val="Body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Style w:val="None"/>
          <w:rFonts w:ascii="Verdana" w:hAnsi="Verdana"/>
          <w:b/>
          <w:bCs/>
          <w:sz w:val="24"/>
          <w:szCs w:val="24"/>
        </w:rPr>
        <w:t>AOB</w:t>
      </w:r>
      <w:r>
        <w:rPr>
          <w:rStyle w:val="None"/>
          <w:rFonts w:ascii="Verdana" w:hAnsi="Verdana"/>
          <w:sz w:val="24"/>
          <w:szCs w:val="24"/>
        </w:rPr>
        <w:t xml:space="preserve">:  </w:t>
      </w:r>
    </w:p>
    <w:p w14:paraId="350C7242" w14:textId="77777777" w:rsidR="00F766BF" w:rsidRDefault="00000000">
      <w:pPr>
        <w:pStyle w:val="BodyA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Style w:val="None"/>
          <w:rFonts w:ascii="Verdana" w:hAnsi="Verdana"/>
          <w:b/>
          <w:bCs/>
          <w:sz w:val="24"/>
          <w:szCs w:val="24"/>
        </w:rPr>
        <w:t>Art for Dementia</w:t>
      </w:r>
      <w:r>
        <w:rPr>
          <w:rStyle w:val="None"/>
          <w:rFonts w:ascii="Verdana" w:hAnsi="Verdana"/>
          <w:sz w:val="24"/>
          <w:szCs w:val="24"/>
        </w:rPr>
        <w:t xml:space="preserve">: Lynne saw this advertised in another area, made enquiries and visited a </w:t>
      </w:r>
      <w:proofErr w:type="gramStart"/>
      <w:r>
        <w:rPr>
          <w:rStyle w:val="None"/>
          <w:rFonts w:ascii="Verdana" w:hAnsi="Verdana"/>
          <w:sz w:val="24"/>
          <w:szCs w:val="24"/>
        </w:rPr>
        <w:t>group,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that were very encouraging.  Also spoke with Kate C (Social prescriber) as to whether this might be thought to be useful and welcomed in this area. Response very affirming.  We need to find a suitable </w:t>
      </w:r>
      <w:proofErr w:type="gramStart"/>
      <w:r>
        <w:rPr>
          <w:rStyle w:val="None"/>
          <w:rFonts w:ascii="Verdana" w:hAnsi="Verdana"/>
          <w:sz w:val="24"/>
          <w:szCs w:val="24"/>
        </w:rPr>
        <w:t>light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location and someone to either lead or assist Lynne in leading.  An offer of supplies from another (now closed) group has been made, if we go ahead.  Action: Lynne to </w:t>
      </w:r>
      <w:proofErr w:type="gramStart"/>
      <w:r>
        <w:rPr>
          <w:rStyle w:val="None"/>
          <w:rFonts w:ascii="Verdana" w:hAnsi="Verdana"/>
          <w:sz w:val="24"/>
          <w:szCs w:val="24"/>
        </w:rPr>
        <w:t>make contact with</w:t>
      </w:r>
      <w:proofErr w:type="gramEnd"/>
      <w:r>
        <w:rPr>
          <w:rStyle w:val="None"/>
          <w:rFonts w:ascii="Verdana" w:hAnsi="Verdana"/>
          <w:sz w:val="24"/>
          <w:szCs w:val="24"/>
        </w:rPr>
        <w:t xml:space="preserve"> the local art group to assess help or support and look at locations.</w:t>
      </w:r>
    </w:p>
    <w:p w14:paraId="39880AE5" w14:textId="77777777" w:rsidR="00F766BF" w:rsidRDefault="00000000">
      <w:pPr>
        <w:pStyle w:val="BodyA"/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Style w:val="None"/>
          <w:rFonts w:ascii="Verdana" w:hAnsi="Verdana"/>
          <w:b/>
          <w:bCs/>
          <w:sz w:val="24"/>
          <w:szCs w:val="24"/>
        </w:rPr>
        <w:t>Access to Wellbeing</w:t>
      </w:r>
      <w:r>
        <w:rPr>
          <w:rStyle w:val="None"/>
          <w:rFonts w:ascii="Verdana" w:hAnsi="Verdana"/>
          <w:sz w:val="24"/>
          <w:szCs w:val="24"/>
        </w:rPr>
        <w:t xml:space="preserve">, The Centre, Barnes Rd, </w:t>
      </w:r>
      <w:proofErr w:type="spellStart"/>
      <w:r>
        <w:rPr>
          <w:rStyle w:val="None"/>
          <w:rFonts w:ascii="Verdana" w:hAnsi="Verdana"/>
          <w:sz w:val="24"/>
          <w:szCs w:val="24"/>
        </w:rPr>
        <w:t>Trickets</w:t>
      </w:r>
      <w:proofErr w:type="spellEnd"/>
      <w:r>
        <w:rPr>
          <w:rStyle w:val="None"/>
          <w:rFonts w:ascii="Verdana" w:hAnsi="Verdana"/>
          <w:sz w:val="24"/>
          <w:szCs w:val="24"/>
        </w:rPr>
        <w:t xml:space="preserve"> Cross.  A drop-in on Mondays 9-1 for help with any health issues including dementia, form filling, housing, etc. Described as a mix midway between SP's and CAB.</w:t>
      </w:r>
    </w:p>
    <w:p w14:paraId="3316C085" w14:textId="77777777" w:rsidR="00F766BF" w:rsidRDefault="00F766BF">
      <w:pPr>
        <w:pStyle w:val="BodyA"/>
        <w:rPr>
          <w:rStyle w:val="None"/>
          <w:rFonts w:ascii="Verdana" w:eastAsia="Verdana" w:hAnsi="Verdana" w:cs="Verdana"/>
          <w:sz w:val="24"/>
          <w:szCs w:val="24"/>
        </w:rPr>
      </w:pPr>
    </w:p>
    <w:p w14:paraId="0AE4732E" w14:textId="77777777" w:rsidR="00F766BF" w:rsidRDefault="00000000">
      <w:pPr>
        <w:pStyle w:val="BodyA"/>
      </w:pPr>
      <w:r>
        <w:rPr>
          <w:rStyle w:val="None"/>
          <w:rFonts w:ascii="Verdana" w:hAnsi="Verdana"/>
          <w:b/>
          <w:bCs/>
          <w:sz w:val="26"/>
          <w:szCs w:val="26"/>
        </w:rPr>
        <w:t xml:space="preserve">Date of next meeting:  Tuesday 6th May 2pm at St </w:t>
      </w:r>
      <w:proofErr w:type="spellStart"/>
      <w:r>
        <w:rPr>
          <w:rStyle w:val="None"/>
          <w:rFonts w:ascii="Verdana" w:hAnsi="Verdana"/>
          <w:b/>
          <w:bCs/>
          <w:sz w:val="26"/>
          <w:szCs w:val="26"/>
        </w:rPr>
        <w:t>Marys</w:t>
      </w:r>
      <w:proofErr w:type="spellEnd"/>
      <w:r>
        <w:rPr>
          <w:rStyle w:val="None"/>
          <w:rFonts w:ascii="Verdana" w:hAnsi="Verdana"/>
          <w:b/>
          <w:bCs/>
          <w:sz w:val="26"/>
          <w:szCs w:val="26"/>
        </w:rPr>
        <w:t xml:space="preserve"> Hall.</w:t>
      </w:r>
    </w:p>
    <w:sectPr w:rsidR="00F766BF">
      <w:headerReference w:type="default" r:id="rId8"/>
      <w:footerReference w:type="default" r:id="rId9"/>
      <w:pgSz w:w="11900" w:h="16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F8E2" w14:textId="77777777" w:rsidR="00E80D63" w:rsidRDefault="00E80D63">
      <w:r>
        <w:separator/>
      </w:r>
    </w:p>
  </w:endnote>
  <w:endnote w:type="continuationSeparator" w:id="0">
    <w:p w14:paraId="3B2E14C6" w14:textId="77777777" w:rsidR="00E80D63" w:rsidRDefault="00E8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C864" w14:textId="77777777" w:rsidR="00F766BF" w:rsidRDefault="00F766B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CE02" w14:textId="77777777" w:rsidR="00E80D63" w:rsidRDefault="00E80D63">
      <w:r>
        <w:separator/>
      </w:r>
    </w:p>
  </w:footnote>
  <w:footnote w:type="continuationSeparator" w:id="0">
    <w:p w14:paraId="517AE8A4" w14:textId="77777777" w:rsidR="00E80D63" w:rsidRDefault="00E8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D857" w14:textId="77777777" w:rsidR="00F766BF" w:rsidRDefault="00F766B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C11BB"/>
    <w:multiLevelType w:val="hybridMultilevel"/>
    <w:tmpl w:val="B15807B0"/>
    <w:styleLink w:val="ImportedStyle1"/>
    <w:lvl w:ilvl="0" w:tplc="3EAA4E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F210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BC3A42">
      <w:start w:val="1"/>
      <w:numFmt w:val="lowerRoman"/>
      <w:lvlText w:val="%3."/>
      <w:lvlJc w:val="left"/>
      <w:pPr>
        <w:ind w:left="18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EE6C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E06E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ABC0A">
      <w:start w:val="1"/>
      <w:numFmt w:val="lowerRoman"/>
      <w:lvlText w:val="%6."/>
      <w:lvlJc w:val="left"/>
      <w:pPr>
        <w:ind w:left="39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B8959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6A8C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80108">
      <w:start w:val="1"/>
      <w:numFmt w:val="lowerRoman"/>
      <w:lvlText w:val="%9."/>
      <w:lvlJc w:val="left"/>
      <w:pPr>
        <w:ind w:left="61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936782"/>
    <w:multiLevelType w:val="hybridMultilevel"/>
    <w:tmpl w:val="48B23816"/>
    <w:numStyleLink w:val="Lettered"/>
  </w:abstractNum>
  <w:abstractNum w:abstractNumId="2" w15:restartNumberingAfterBreak="0">
    <w:nsid w:val="5E356FE9"/>
    <w:multiLevelType w:val="hybridMultilevel"/>
    <w:tmpl w:val="B15807B0"/>
    <w:numStyleLink w:val="ImportedStyle1"/>
  </w:abstractNum>
  <w:abstractNum w:abstractNumId="3" w15:restartNumberingAfterBreak="0">
    <w:nsid w:val="6B9A3CB1"/>
    <w:multiLevelType w:val="hybridMultilevel"/>
    <w:tmpl w:val="48B23816"/>
    <w:styleLink w:val="Lettered"/>
    <w:lvl w:ilvl="0" w:tplc="17DE16E8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6C526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61F14">
      <w:start w:val="1"/>
      <w:numFmt w:val="low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FC69EE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080C8">
      <w:start w:val="1"/>
      <w:numFmt w:val="low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65F3A">
      <w:start w:val="1"/>
      <w:numFmt w:val="low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9E7530">
      <w:start w:val="1"/>
      <w:numFmt w:val="low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ACA8A">
      <w:start w:val="1"/>
      <w:numFmt w:val="low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52763E">
      <w:start w:val="1"/>
      <w:numFmt w:val="low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7132754">
    <w:abstractNumId w:val="3"/>
  </w:num>
  <w:num w:numId="2" w16cid:durableId="257956084">
    <w:abstractNumId w:val="1"/>
  </w:num>
  <w:num w:numId="3" w16cid:durableId="37627694">
    <w:abstractNumId w:val="0"/>
  </w:num>
  <w:num w:numId="4" w16cid:durableId="1364406912">
    <w:abstractNumId w:val="2"/>
  </w:num>
  <w:num w:numId="5" w16cid:durableId="1536579648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BF"/>
    <w:rsid w:val="009D5E77"/>
    <w:rsid w:val="00BF3FF4"/>
    <w:rsid w:val="00C82350"/>
    <w:rsid w:val="00E80D63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C204"/>
  <w15:docId w15:val="{65CDA852-0670-4EF0-86B0-834FDBBC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3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estmoorsdementiaactiongro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Breen</cp:lastModifiedBy>
  <cp:revision>2</cp:revision>
  <dcterms:created xsi:type="dcterms:W3CDTF">2025-03-24T08:07:00Z</dcterms:created>
  <dcterms:modified xsi:type="dcterms:W3CDTF">2025-03-24T10:14:00Z</dcterms:modified>
</cp:coreProperties>
</file>